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07DD3" w14:textId="791336E6" w:rsidR="00414156" w:rsidRPr="00414156" w:rsidRDefault="00414156" w:rsidP="00414156">
      <w:pPr>
        <w:spacing w:line="360" w:lineRule="auto"/>
        <w:jc w:val="center"/>
        <w:rPr>
          <w:rFonts w:cstheme="minorHAnsi"/>
          <w:b/>
          <w:sz w:val="32"/>
          <w:szCs w:val="32"/>
        </w:rPr>
      </w:pPr>
      <w:r w:rsidRPr="00414156">
        <w:rPr>
          <w:rFonts w:cstheme="minorHAnsi"/>
          <w:b/>
          <w:sz w:val="32"/>
          <w:szCs w:val="32"/>
        </w:rPr>
        <w:t>CULTE FAMILLES 13 Décembre 2020</w:t>
      </w:r>
    </w:p>
    <w:p w14:paraId="712E0173" w14:textId="414092AC" w:rsidR="00414156" w:rsidRPr="00414156" w:rsidRDefault="00414156" w:rsidP="00414156">
      <w:pPr>
        <w:spacing w:line="360" w:lineRule="auto"/>
        <w:jc w:val="center"/>
        <w:rPr>
          <w:rFonts w:cstheme="minorHAnsi"/>
          <w:b/>
          <w:sz w:val="32"/>
          <w:szCs w:val="32"/>
        </w:rPr>
      </w:pPr>
      <w:r w:rsidRPr="00414156">
        <w:rPr>
          <w:rFonts w:cstheme="minorHAnsi"/>
          <w:b/>
          <w:sz w:val="32"/>
          <w:szCs w:val="32"/>
        </w:rPr>
        <w:t>La promesse de génération en génération</w:t>
      </w:r>
    </w:p>
    <w:p w14:paraId="4FCB312A" w14:textId="304ABB11" w:rsidR="00414156" w:rsidRDefault="003D55B7" w:rsidP="003D55B7">
      <w:pPr>
        <w:spacing w:line="360" w:lineRule="auto"/>
        <w:jc w:val="both"/>
        <w:rPr>
          <w:rFonts w:ascii="Times New Roman" w:hAnsi="Times New Roman"/>
          <w:sz w:val="32"/>
          <w:szCs w:val="32"/>
        </w:rPr>
      </w:pPr>
      <w:r>
        <w:rPr>
          <w:rFonts w:cstheme="minorHAnsi"/>
          <w:b/>
          <w:color w:val="FF0000"/>
          <w:sz w:val="32"/>
          <w:szCs w:val="32"/>
        </w:rPr>
        <w:t xml:space="preserve">Intro : </w:t>
      </w:r>
      <w:r w:rsidRPr="003D55B7">
        <w:rPr>
          <w:rFonts w:ascii="Times New Roman" w:hAnsi="Times New Roman"/>
          <w:sz w:val="32"/>
          <w:szCs w:val="32"/>
        </w:rPr>
        <w:t xml:space="preserve">Le culte nous a fait parcourir les récits bibliques. Bien sûr puisque cette année nous faisons un parcours avec les patriarches, nous avons commencé avec Abraham pour nous réjouir de la naissance de Jésus. Impossible ici de réécrire tout ce qui s’est dit tant ce culte a été ponctué d’interventions en présentiel ou à distance des scouts et des enfants de tout âge. Vous trouverez ci-dessous un bref résumé des temps forts de ce culte. </w:t>
      </w:r>
    </w:p>
    <w:p w14:paraId="2AD76057" w14:textId="79A71C24" w:rsidR="003D55B7" w:rsidRPr="00414156" w:rsidRDefault="003D55B7" w:rsidP="003D55B7">
      <w:pPr>
        <w:spacing w:line="360" w:lineRule="auto"/>
        <w:jc w:val="both"/>
        <w:rPr>
          <w:rFonts w:cstheme="minorHAnsi"/>
          <w:b/>
          <w:color w:val="FF0000"/>
          <w:sz w:val="32"/>
          <w:szCs w:val="32"/>
        </w:rPr>
      </w:pPr>
      <w:r w:rsidRPr="003D55B7">
        <w:rPr>
          <w:rFonts w:cstheme="minorHAnsi"/>
          <w:b/>
          <w:color w:val="FF0000"/>
          <w:sz w:val="32"/>
          <w:szCs w:val="32"/>
        </w:rPr>
        <w:t>Résumé</w:t>
      </w:r>
      <w:r>
        <w:rPr>
          <w:rFonts w:cstheme="minorHAnsi"/>
          <w:b/>
          <w:color w:val="FF0000"/>
          <w:sz w:val="32"/>
          <w:szCs w:val="32"/>
        </w:rPr>
        <w:t> :</w:t>
      </w:r>
    </w:p>
    <w:p w14:paraId="1C032A46" w14:textId="1AEF8764" w:rsidR="009901F8" w:rsidRDefault="009901F8" w:rsidP="00201B99">
      <w:pPr>
        <w:spacing w:line="360" w:lineRule="auto"/>
        <w:jc w:val="both"/>
        <w:rPr>
          <w:rFonts w:ascii="Times New Roman" w:hAnsi="Times New Roman"/>
          <w:sz w:val="32"/>
          <w:szCs w:val="32"/>
        </w:rPr>
      </w:pPr>
      <w:r w:rsidRPr="009901F8">
        <w:rPr>
          <w:rFonts w:ascii="Times New Roman" w:hAnsi="Times New Roman"/>
          <w:sz w:val="32"/>
          <w:szCs w:val="32"/>
        </w:rPr>
        <w:t>C’est le</w:t>
      </w:r>
      <w:r>
        <w:rPr>
          <w:rFonts w:ascii="Times New Roman" w:hAnsi="Times New Roman"/>
          <w:sz w:val="32"/>
          <w:szCs w:val="32"/>
        </w:rPr>
        <w:t xml:space="preserve"> thème de la </w:t>
      </w:r>
      <w:r w:rsidRPr="003D55B7">
        <w:rPr>
          <w:rFonts w:ascii="Times New Roman" w:hAnsi="Times New Roman"/>
          <w:b/>
          <w:bCs/>
          <w:sz w:val="32"/>
          <w:szCs w:val="32"/>
        </w:rPr>
        <w:t xml:space="preserve">promesse </w:t>
      </w:r>
      <w:r>
        <w:rPr>
          <w:rFonts w:ascii="Times New Roman" w:hAnsi="Times New Roman"/>
          <w:sz w:val="32"/>
          <w:szCs w:val="32"/>
        </w:rPr>
        <w:t xml:space="preserve">et sa transmission qui a porté ce culte. Il nous a rassemblé en présentiel et à distance. Les scouts y ont participé en témoignant de ce que représentait pour eux la promesse et l’engagement qui s’y relie. </w:t>
      </w:r>
    </w:p>
    <w:p w14:paraId="1AC2D89B" w14:textId="6A009D8A" w:rsidR="009901F8" w:rsidRDefault="003D55B7" w:rsidP="00201B99">
      <w:pPr>
        <w:spacing w:line="360" w:lineRule="auto"/>
        <w:jc w:val="both"/>
        <w:rPr>
          <w:rFonts w:ascii="Times New Roman" w:hAnsi="Times New Roman"/>
          <w:sz w:val="32"/>
          <w:szCs w:val="32"/>
        </w:rPr>
      </w:pPr>
      <w:r>
        <w:rPr>
          <w:rFonts w:ascii="Times New Roman" w:hAnsi="Times New Roman"/>
          <w:sz w:val="32"/>
          <w:szCs w:val="32"/>
        </w:rPr>
        <w:t>N</w:t>
      </w:r>
      <w:r w:rsidR="009901F8">
        <w:rPr>
          <w:rFonts w:ascii="Times New Roman" w:hAnsi="Times New Roman"/>
          <w:sz w:val="32"/>
          <w:szCs w:val="32"/>
        </w:rPr>
        <w:t xml:space="preserve">ous avons rappelé la promesse de Dieu à Abraham, la promesse dite « des étoiles » : Avec la voûte étoilée Dieu promet à Abram une descendance aussi vaste que les feux du ciel. </w:t>
      </w:r>
      <w:r>
        <w:rPr>
          <w:rFonts w:ascii="Times New Roman" w:hAnsi="Times New Roman"/>
          <w:sz w:val="32"/>
          <w:szCs w:val="32"/>
        </w:rPr>
        <w:t>Mais c</w:t>
      </w:r>
      <w:r w:rsidR="009901F8">
        <w:rPr>
          <w:rFonts w:ascii="Times New Roman" w:hAnsi="Times New Roman"/>
          <w:sz w:val="32"/>
          <w:szCs w:val="32"/>
        </w:rPr>
        <w:t xml:space="preserve">omment y croire ? </w:t>
      </w:r>
    </w:p>
    <w:p w14:paraId="2F39CB38" w14:textId="543882EB" w:rsidR="009901F8" w:rsidRDefault="003D55B7" w:rsidP="00201B99">
      <w:pPr>
        <w:spacing w:line="360" w:lineRule="auto"/>
        <w:jc w:val="both"/>
        <w:rPr>
          <w:rFonts w:ascii="Times New Roman" w:hAnsi="Times New Roman"/>
          <w:sz w:val="32"/>
          <w:szCs w:val="32"/>
        </w:rPr>
      </w:pPr>
      <w:r>
        <w:rPr>
          <w:rFonts w:ascii="Times New Roman" w:hAnsi="Times New Roman"/>
          <w:sz w:val="32"/>
          <w:szCs w:val="32"/>
        </w:rPr>
        <w:t xml:space="preserve">Or </w:t>
      </w:r>
      <w:r w:rsidR="009901F8">
        <w:rPr>
          <w:rFonts w:ascii="Times New Roman" w:hAnsi="Times New Roman"/>
          <w:sz w:val="32"/>
          <w:szCs w:val="32"/>
        </w:rPr>
        <w:t xml:space="preserve">cette promesse va se transmettre dans les trois dimensions de </w:t>
      </w:r>
      <w:r>
        <w:rPr>
          <w:rFonts w:ascii="Times New Roman" w:hAnsi="Times New Roman"/>
          <w:sz w:val="32"/>
          <w:szCs w:val="32"/>
        </w:rPr>
        <w:t>la</w:t>
      </w:r>
      <w:r w:rsidR="009901F8">
        <w:rPr>
          <w:rFonts w:ascii="Times New Roman" w:hAnsi="Times New Roman"/>
          <w:sz w:val="32"/>
          <w:szCs w:val="32"/>
        </w:rPr>
        <w:t xml:space="preserve"> vie : </w:t>
      </w:r>
    </w:p>
    <w:p w14:paraId="38A1D89E" w14:textId="4B310875" w:rsidR="009901F8" w:rsidRDefault="009901F8" w:rsidP="00201B99">
      <w:pPr>
        <w:spacing w:line="360" w:lineRule="auto"/>
        <w:jc w:val="both"/>
        <w:rPr>
          <w:rFonts w:ascii="Times New Roman" w:hAnsi="Times New Roman"/>
          <w:sz w:val="32"/>
          <w:szCs w:val="32"/>
        </w:rPr>
      </w:pPr>
      <w:r>
        <w:rPr>
          <w:rFonts w:ascii="Times New Roman" w:hAnsi="Times New Roman"/>
          <w:sz w:val="32"/>
          <w:szCs w:val="32"/>
        </w:rPr>
        <w:t>-</w:t>
      </w:r>
      <w:r w:rsidRPr="003D55B7">
        <w:rPr>
          <w:rFonts w:ascii="Times New Roman" w:hAnsi="Times New Roman"/>
          <w:b/>
          <w:bCs/>
          <w:sz w:val="32"/>
          <w:szCs w:val="32"/>
        </w:rPr>
        <w:t>la dimension verticale</w:t>
      </w:r>
      <w:r>
        <w:rPr>
          <w:rFonts w:ascii="Times New Roman" w:hAnsi="Times New Roman"/>
          <w:sz w:val="32"/>
          <w:szCs w:val="32"/>
        </w:rPr>
        <w:t xml:space="preserve"> : de génération en génération l’espérance va se transmettre. </w:t>
      </w:r>
      <w:r w:rsidR="009531D9">
        <w:rPr>
          <w:rFonts w:ascii="Times New Roman" w:hAnsi="Times New Roman"/>
          <w:sz w:val="32"/>
          <w:szCs w:val="32"/>
        </w:rPr>
        <w:t>Elle va trouver son accomplissement en Jésus comme les généalogies de Matthieu et de Luc le rappellent. Mais la naissance de Jésus n’est pas un point d’orgue plutôt un point d’épa</w:t>
      </w:r>
      <w:r w:rsidR="003D55B7">
        <w:rPr>
          <w:rFonts w:ascii="Times New Roman" w:hAnsi="Times New Roman"/>
          <w:sz w:val="32"/>
          <w:szCs w:val="32"/>
        </w:rPr>
        <w:t>t</w:t>
      </w:r>
      <w:r w:rsidR="009531D9">
        <w:rPr>
          <w:rFonts w:ascii="Times New Roman" w:hAnsi="Times New Roman"/>
          <w:sz w:val="32"/>
          <w:szCs w:val="32"/>
        </w:rPr>
        <w:t xml:space="preserve">e dans la </w:t>
      </w:r>
      <w:r w:rsidR="009531D9">
        <w:rPr>
          <w:rFonts w:ascii="Times New Roman" w:hAnsi="Times New Roman"/>
          <w:sz w:val="32"/>
          <w:szCs w:val="32"/>
        </w:rPr>
        <w:lastRenderedPageBreak/>
        <w:t>transmission de l’espérance. Aujourd’hui nous formons cette descendance spirituelle d’Abraham</w:t>
      </w:r>
      <w:r w:rsidR="003D55B7">
        <w:rPr>
          <w:rFonts w:ascii="Times New Roman" w:hAnsi="Times New Roman"/>
          <w:sz w:val="32"/>
          <w:szCs w:val="32"/>
        </w:rPr>
        <w:t>,</w:t>
      </w:r>
      <w:r w:rsidR="009531D9">
        <w:rPr>
          <w:rFonts w:ascii="Times New Roman" w:hAnsi="Times New Roman"/>
          <w:sz w:val="32"/>
          <w:szCs w:val="32"/>
        </w:rPr>
        <w:t xml:space="preserve"> celle qui choisit de croire en la lumière dans la nuit. R</w:t>
      </w:r>
      <w:r>
        <w:rPr>
          <w:rFonts w:ascii="Times New Roman" w:hAnsi="Times New Roman"/>
          <w:sz w:val="32"/>
          <w:szCs w:val="32"/>
        </w:rPr>
        <w:t>assemblés pour ce culte famille, nous cherchons à transmettre à nos enfants cette dimension de l’espérance pour qu’ils en vivent et puissent à leur tour</w:t>
      </w:r>
      <w:r w:rsidR="003D55B7">
        <w:rPr>
          <w:rFonts w:ascii="Times New Roman" w:hAnsi="Times New Roman"/>
          <w:sz w:val="32"/>
          <w:szCs w:val="32"/>
        </w:rPr>
        <w:t xml:space="preserve"> plus tard</w:t>
      </w:r>
      <w:r>
        <w:rPr>
          <w:rFonts w:ascii="Times New Roman" w:hAnsi="Times New Roman"/>
          <w:sz w:val="32"/>
          <w:szCs w:val="32"/>
        </w:rPr>
        <w:t xml:space="preserve"> la transmettre</w:t>
      </w:r>
    </w:p>
    <w:p w14:paraId="46C956B4" w14:textId="47E31CF5" w:rsidR="009F01FF" w:rsidRPr="00414156" w:rsidRDefault="009901F8" w:rsidP="009F01FF">
      <w:pPr>
        <w:spacing w:line="360" w:lineRule="auto"/>
        <w:jc w:val="both"/>
        <w:rPr>
          <w:rFonts w:ascii="Times New Roman" w:hAnsi="Times New Roman"/>
          <w:sz w:val="32"/>
          <w:szCs w:val="32"/>
        </w:rPr>
      </w:pPr>
      <w:r>
        <w:rPr>
          <w:rFonts w:ascii="Times New Roman" w:hAnsi="Times New Roman"/>
          <w:sz w:val="32"/>
          <w:szCs w:val="32"/>
        </w:rPr>
        <w:t>-</w:t>
      </w:r>
      <w:r w:rsidRPr="003D55B7">
        <w:rPr>
          <w:rFonts w:ascii="Times New Roman" w:hAnsi="Times New Roman"/>
          <w:b/>
          <w:bCs/>
          <w:sz w:val="32"/>
          <w:szCs w:val="32"/>
        </w:rPr>
        <w:t>la dimension horizontale</w:t>
      </w:r>
      <w:r>
        <w:rPr>
          <w:rFonts w:ascii="Times New Roman" w:hAnsi="Times New Roman"/>
          <w:sz w:val="32"/>
          <w:szCs w:val="32"/>
        </w:rPr>
        <w:t xml:space="preserve"> : </w:t>
      </w:r>
      <w:r w:rsidR="009531D9">
        <w:rPr>
          <w:rFonts w:ascii="Times New Roman" w:hAnsi="Times New Roman"/>
          <w:sz w:val="32"/>
          <w:szCs w:val="32"/>
        </w:rPr>
        <w:t xml:space="preserve">la naissance de Jésus est célébrée par les bergers et les mages. Ils </w:t>
      </w:r>
      <w:r w:rsidR="009F01FF" w:rsidRPr="00414156">
        <w:rPr>
          <w:rFonts w:ascii="Times New Roman" w:hAnsi="Times New Roman"/>
          <w:sz w:val="32"/>
          <w:szCs w:val="32"/>
        </w:rPr>
        <w:t xml:space="preserve">représentent la dimension universelle de notre foi, une Bonne </w:t>
      </w:r>
      <w:r w:rsidR="003D55B7">
        <w:rPr>
          <w:rFonts w:ascii="Times New Roman" w:hAnsi="Times New Roman"/>
          <w:sz w:val="32"/>
          <w:szCs w:val="32"/>
        </w:rPr>
        <w:t>N</w:t>
      </w:r>
      <w:r w:rsidR="009F01FF" w:rsidRPr="00414156">
        <w:rPr>
          <w:rFonts w:ascii="Times New Roman" w:hAnsi="Times New Roman"/>
          <w:sz w:val="32"/>
          <w:szCs w:val="32"/>
        </w:rPr>
        <w:t xml:space="preserve">ouvelle qui n’est pas seulement à transmettre de génération en génération mais qui est pour toutes les familles de la terre quel que soit leur orient de naissance. Ce qui importe n’est pas d’où l’on vient mais la promesse qui nous relie les uns aux autres. </w:t>
      </w:r>
    </w:p>
    <w:p w14:paraId="02B09A15" w14:textId="7658827D" w:rsidR="009531D9" w:rsidRDefault="009F01FF" w:rsidP="009F01FF">
      <w:pPr>
        <w:spacing w:line="360" w:lineRule="auto"/>
        <w:jc w:val="both"/>
        <w:rPr>
          <w:rFonts w:ascii="Times New Roman" w:hAnsi="Times New Roman"/>
          <w:color w:val="000000" w:themeColor="text1"/>
          <w:sz w:val="32"/>
          <w:szCs w:val="32"/>
        </w:rPr>
      </w:pPr>
      <w:r w:rsidRPr="00414156">
        <w:rPr>
          <w:rFonts w:ascii="Times New Roman" w:hAnsi="Times New Roman"/>
          <w:color w:val="000000" w:themeColor="text1"/>
          <w:sz w:val="32"/>
          <w:szCs w:val="32"/>
        </w:rPr>
        <w:t xml:space="preserve">Nous avons vu que </w:t>
      </w:r>
      <w:r w:rsidR="003D55B7">
        <w:rPr>
          <w:rFonts w:ascii="Times New Roman" w:hAnsi="Times New Roman"/>
          <w:color w:val="000000" w:themeColor="text1"/>
          <w:sz w:val="32"/>
          <w:szCs w:val="32"/>
        </w:rPr>
        <w:t xml:space="preserve">si </w:t>
      </w:r>
      <w:r w:rsidRPr="00414156">
        <w:rPr>
          <w:rFonts w:ascii="Times New Roman" w:hAnsi="Times New Roman"/>
          <w:color w:val="000000" w:themeColor="text1"/>
          <w:sz w:val="32"/>
          <w:szCs w:val="32"/>
        </w:rPr>
        <w:t>la promesse s’est transmise verticalement de génération en génération, elle va aussi se transmettre horizontalement à tous les peuples de la terre auprès et au loin par la joie des bergers et des mages.</w:t>
      </w:r>
    </w:p>
    <w:p w14:paraId="6E47097A" w14:textId="7124D6F4" w:rsidR="00E71295" w:rsidRDefault="009531D9" w:rsidP="00E71295">
      <w:pPr>
        <w:spacing w:line="360" w:lineRule="auto"/>
        <w:jc w:val="both"/>
        <w:rPr>
          <w:rFonts w:ascii="Times New Roman" w:hAnsi="Times New Roman"/>
          <w:color w:val="000000" w:themeColor="text1"/>
          <w:sz w:val="32"/>
          <w:szCs w:val="32"/>
        </w:rPr>
      </w:pPr>
      <w:r>
        <w:rPr>
          <w:rFonts w:ascii="Times New Roman" w:hAnsi="Times New Roman"/>
          <w:color w:val="000000" w:themeColor="text1"/>
          <w:sz w:val="32"/>
          <w:szCs w:val="32"/>
        </w:rPr>
        <w:t>-</w:t>
      </w:r>
      <w:r w:rsidRPr="003D55B7">
        <w:rPr>
          <w:rFonts w:ascii="Times New Roman" w:hAnsi="Times New Roman"/>
          <w:b/>
          <w:bCs/>
          <w:color w:val="000000" w:themeColor="text1"/>
          <w:sz w:val="32"/>
          <w:szCs w:val="32"/>
        </w:rPr>
        <w:t>la dimension de la profondeur</w:t>
      </w:r>
      <w:r>
        <w:rPr>
          <w:rFonts w:ascii="Times New Roman" w:hAnsi="Times New Roman"/>
          <w:color w:val="000000" w:themeColor="text1"/>
          <w:sz w:val="32"/>
          <w:szCs w:val="32"/>
        </w:rPr>
        <w:t xml:space="preserve"> : pour être transmise verticalement ou horizontalement cette promesse doit toucher chacun, chacune, intérieurement. </w:t>
      </w:r>
      <w:r w:rsidR="009F01FF" w:rsidRPr="00414156">
        <w:rPr>
          <w:rFonts w:ascii="Times New Roman" w:hAnsi="Times New Roman"/>
          <w:color w:val="000000" w:themeColor="text1"/>
          <w:sz w:val="32"/>
          <w:szCs w:val="32"/>
        </w:rPr>
        <w:t xml:space="preserve"> </w:t>
      </w:r>
      <w:r>
        <w:rPr>
          <w:rFonts w:ascii="Times New Roman" w:hAnsi="Times New Roman"/>
          <w:color w:val="000000" w:themeColor="text1"/>
          <w:sz w:val="32"/>
          <w:szCs w:val="32"/>
        </w:rPr>
        <w:t xml:space="preserve">En effet dans les Evangiles </w:t>
      </w:r>
      <w:r w:rsidRPr="00414156">
        <w:rPr>
          <w:rFonts w:ascii="Times New Roman" w:hAnsi="Times New Roman"/>
          <w:color w:val="000000" w:themeColor="text1"/>
          <w:sz w:val="32"/>
          <w:szCs w:val="32"/>
        </w:rPr>
        <w:t xml:space="preserve">c’est par la joie que la bonne nouvelle se transmet ! </w:t>
      </w:r>
      <w:r>
        <w:rPr>
          <w:rFonts w:ascii="Times New Roman" w:hAnsi="Times New Roman"/>
          <w:color w:val="000000" w:themeColor="text1"/>
          <w:sz w:val="32"/>
          <w:szCs w:val="32"/>
        </w:rPr>
        <w:t xml:space="preserve">De quelle manière la promesse de Dieu depuis Abram de nous accompagner sur nos chemins, cette promesse que Jésus-Christ incarne, </w:t>
      </w:r>
      <w:r w:rsidR="00E71295">
        <w:rPr>
          <w:rFonts w:ascii="Times New Roman" w:hAnsi="Times New Roman"/>
          <w:color w:val="000000" w:themeColor="text1"/>
          <w:sz w:val="32"/>
          <w:szCs w:val="32"/>
        </w:rPr>
        <w:t>nous ouvre-t-elle à la joie d’être aimés ?</w:t>
      </w:r>
    </w:p>
    <w:p w14:paraId="2D5735BE" w14:textId="05B59178" w:rsidR="003540CE" w:rsidRDefault="003540CE" w:rsidP="00E71295">
      <w:pPr>
        <w:spacing w:line="360" w:lineRule="auto"/>
        <w:jc w:val="both"/>
        <w:rPr>
          <w:rFonts w:ascii="Times New Roman" w:hAnsi="Times New Roman"/>
          <w:color w:val="000000" w:themeColor="text1"/>
          <w:sz w:val="32"/>
          <w:szCs w:val="32"/>
        </w:rPr>
      </w:pPr>
    </w:p>
    <w:p w14:paraId="219A5B19" w14:textId="77777777" w:rsidR="003540CE" w:rsidRDefault="003540CE" w:rsidP="00E71295">
      <w:pPr>
        <w:spacing w:line="360" w:lineRule="auto"/>
        <w:jc w:val="both"/>
        <w:rPr>
          <w:rFonts w:ascii="Times New Roman" w:hAnsi="Times New Roman"/>
          <w:color w:val="000000" w:themeColor="text1"/>
          <w:sz w:val="32"/>
          <w:szCs w:val="32"/>
        </w:rPr>
      </w:pPr>
    </w:p>
    <w:p w14:paraId="6F10522D" w14:textId="0CE706BF" w:rsidR="003D55B7" w:rsidRPr="003540CE" w:rsidRDefault="003D55B7" w:rsidP="00E71295">
      <w:pPr>
        <w:spacing w:line="360" w:lineRule="auto"/>
        <w:jc w:val="both"/>
        <w:rPr>
          <w:rFonts w:ascii="Times New Roman" w:hAnsi="Times New Roman"/>
          <w:b/>
          <w:bCs/>
          <w:color w:val="FF0000"/>
          <w:sz w:val="32"/>
          <w:szCs w:val="32"/>
        </w:rPr>
      </w:pPr>
      <w:r w:rsidRPr="003540CE">
        <w:rPr>
          <w:rFonts w:ascii="Times New Roman" w:hAnsi="Times New Roman"/>
          <w:b/>
          <w:bCs/>
          <w:color w:val="FF0000"/>
          <w:sz w:val="32"/>
          <w:szCs w:val="32"/>
        </w:rPr>
        <w:lastRenderedPageBreak/>
        <w:t xml:space="preserve">Présentation de Nathanaël : </w:t>
      </w:r>
    </w:p>
    <w:p w14:paraId="2B1DC792" w14:textId="5D7BA89B" w:rsidR="00E71295" w:rsidRDefault="00E71295" w:rsidP="00E71295">
      <w:pPr>
        <w:spacing w:line="360" w:lineRule="auto"/>
        <w:jc w:val="both"/>
        <w:rPr>
          <w:rFonts w:ascii="Times New Roman" w:hAnsi="Times New Roman"/>
          <w:color w:val="000000" w:themeColor="text1"/>
          <w:sz w:val="32"/>
          <w:szCs w:val="32"/>
        </w:rPr>
      </w:pPr>
      <w:r>
        <w:rPr>
          <w:rFonts w:ascii="Times New Roman" w:hAnsi="Times New Roman"/>
          <w:color w:val="000000" w:themeColor="text1"/>
          <w:sz w:val="32"/>
          <w:szCs w:val="32"/>
        </w:rPr>
        <w:t xml:space="preserve">Au cours de ce culte nous avons eu la joie de présenter Nathanaël âgé d’un mois. Ce temps de bénédiction posé sur lui et ses parents nous a fait entrer dans cette triple dimension de la promesse : c’est parce que ses parents ont été eux même touchés </w:t>
      </w:r>
      <w:r w:rsidR="003D55B7">
        <w:rPr>
          <w:rFonts w:ascii="Times New Roman" w:hAnsi="Times New Roman"/>
          <w:color w:val="000000" w:themeColor="text1"/>
          <w:sz w:val="32"/>
          <w:szCs w:val="32"/>
        </w:rPr>
        <w:t>en profondeur</w:t>
      </w:r>
      <w:r w:rsidR="003540CE">
        <w:rPr>
          <w:rFonts w:ascii="Times New Roman" w:hAnsi="Times New Roman"/>
          <w:color w:val="000000" w:themeColor="text1"/>
          <w:sz w:val="32"/>
          <w:szCs w:val="32"/>
        </w:rPr>
        <w:t xml:space="preserve"> </w:t>
      </w:r>
      <w:r>
        <w:rPr>
          <w:rFonts w:ascii="Times New Roman" w:hAnsi="Times New Roman"/>
          <w:color w:val="000000" w:themeColor="text1"/>
          <w:sz w:val="32"/>
          <w:szCs w:val="32"/>
        </w:rPr>
        <w:t xml:space="preserve">et portés par l’amour de Dieu </w:t>
      </w:r>
      <w:r w:rsidR="003D55B7">
        <w:rPr>
          <w:rFonts w:ascii="Times New Roman" w:hAnsi="Times New Roman"/>
          <w:color w:val="000000" w:themeColor="text1"/>
          <w:sz w:val="32"/>
          <w:szCs w:val="32"/>
        </w:rPr>
        <w:t>qu’ils ont choisi d’inscrire Nathanaël</w:t>
      </w:r>
      <w:r w:rsidR="003540CE">
        <w:rPr>
          <w:rFonts w:ascii="Times New Roman" w:hAnsi="Times New Roman"/>
          <w:color w:val="000000" w:themeColor="text1"/>
          <w:sz w:val="32"/>
          <w:szCs w:val="32"/>
        </w:rPr>
        <w:t>,</w:t>
      </w:r>
      <w:r w:rsidR="003D55B7">
        <w:rPr>
          <w:rFonts w:ascii="Times New Roman" w:hAnsi="Times New Roman"/>
          <w:color w:val="000000" w:themeColor="text1"/>
          <w:sz w:val="32"/>
          <w:szCs w:val="32"/>
        </w:rPr>
        <w:t xml:space="preserve"> dès l’aube de sa vie</w:t>
      </w:r>
      <w:r w:rsidR="003540CE">
        <w:rPr>
          <w:rFonts w:ascii="Times New Roman" w:hAnsi="Times New Roman"/>
          <w:color w:val="000000" w:themeColor="text1"/>
          <w:sz w:val="32"/>
          <w:szCs w:val="32"/>
        </w:rPr>
        <w:t>,</w:t>
      </w:r>
      <w:r w:rsidR="003D55B7">
        <w:rPr>
          <w:rFonts w:ascii="Times New Roman" w:hAnsi="Times New Roman"/>
          <w:color w:val="000000" w:themeColor="text1"/>
          <w:sz w:val="32"/>
          <w:szCs w:val="32"/>
        </w:rPr>
        <w:t xml:space="preserve"> dans cette transmission verticale</w:t>
      </w:r>
      <w:r w:rsidR="003540CE">
        <w:rPr>
          <w:rFonts w:ascii="Times New Roman" w:hAnsi="Times New Roman"/>
          <w:color w:val="000000" w:themeColor="text1"/>
          <w:sz w:val="32"/>
          <w:szCs w:val="32"/>
        </w:rPr>
        <w:t xml:space="preserve">, </w:t>
      </w:r>
      <w:r w:rsidR="003540CE">
        <w:rPr>
          <w:rFonts w:ascii="Times New Roman" w:hAnsi="Times New Roman"/>
          <w:color w:val="000000" w:themeColor="text1"/>
          <w:sz w:val="32"/>
          <w:szCs w:val="32"/>
        </w:rPr>
        <w:t>celle de la succession des générations</w:t>
      </w:r>
      <w:r w:rsidR="003D55B7">
        <w:rPr>
          <w:rFonts w:ascii="Times New Roman" w:hAnsi="Times New Roman"/>
          <w:color w:val="000000" w:themeColor="text1"/>
          <w:sz w:val="32"/>
          <w:szCs w:val="32"/>
        </w:rPr>
        <w:t>. En partageant ce temps avec nous en présentiel et à distance</w:t>
      </w:r>
      <w:r w:rsidR="003540CE">
        <w:rPr>
          <w:rFonts w:ascii="Times New Roman" w:hAnsi="Times New Roman"/>
          <w:color w:val="000000" w:themeColor="text1"/>
          <w:sz w:val="32"/>
          <w:szCs w:val="32"/>
        </w:rPr>
        <w:t>,</w:t>
      </w:r>
      <w:r w:rsidR="003D55B7">
        <w:rPr>
          <w:rFonts w:ascii="Times New Roman" w:hAnsi="Times New Roman"/>
          <w:color w:val="000000" w:themeColor="text1"/>
          <w:sz w:val="32"/>
          <w:szCs w:val="32"/>
        </w:rPr>
        <w:t xml:space="preserve"> ils </w:t>
      </w:r>
      <w:r w:rsidR="003540CE">
        <w:rPr>
          <w:rFonts w:ascii="Times New Roman" w:hAnsi="Times New Roman"/>
          <w:color w:val="000000" w:themeColor="text1"/>
          <w:sz w:val="32"/>
          <w:szCs w:val="32"/>
        </w:rPr>
        <w:t xml:space="preserve">nous </w:t>
      </w:r>
      <w:r w:rsidR="003D55B7">
        <w:rPr>
          <w:rFonts w:ascii="Times New Roman" w:hAnsi="Times New Roman"/>
          <w:color w:val="000000" w:themeColor="text1"/>
          <w:sz w:val="32"/>
          <w:szCs w:val="32"/>
        </w:rPr>
        <w:t xml:space="preserve">ont </w:t>
      </w:r>
      <w:r w:rsidR="003540CE">
        <w:rPr>
          <w:rFonts w:ascii="Times New Roman" w:hAnsi="Times New Roman"/>
          <w:color w:val="000000" w:themeColor="text1"/>
          <w:sz w:val="32"/>
          <w:szCs w:val="32"/>
        </w:rPr>
        <w:t>aussi fait</w:t>
      </w:r>
      <w:r w:rsidR="003D55B7">
        <w:rPr>
          <w:rFonts w:ascii="Times New Roman" w:hAnsi="Times New Roman"/>
          <w:color w:val="000000" w:themeColor="text1"/>
          <w:sz w:val="32"/>
          <w:szCs w:val="32"/>
        </w:rPr>
        <w:t xml:space="preserve"> entrer dans l’horizontalité</w:t>
      </w:r>
      <w:r w:rsidR="003540CE">
        <w:rPr>
          <w:rFonts w:ascii="Times New Roman" w:hAnsi="Times New Roman"/>
          <w:color w:val="000000" w:themeColor="text1"/>
          <w:sz w:val="32"/>
          <w:szCs w:val="32"/>
        </w:rPr>
        <w:t xml:space="preserve"> de cette transmission </w:t>
      </w:r>
      <w:r w:rsidR="003D55B7">
        <w:rPr>
          <w:rFonts w:ascii="Times New Roman" w:hAnsi="Times New Roman"/>
          <w:color w:val="000000" w:themeColor="text1"/>
          <w:sz w:val="32"/>
          <w:szCs w:val="32"/>
        </w:rPr>
        <w:t>: tous nous formons cette famille d’espérance sans frontières.</w:t>
      </w:r>
    </w:p>
    <w:p w14:paraId="4A436D62" w14:textId="1F86CC1F" w:rsidR="003540CE" w:rsidRPr="003540CE" w:rsidRDefault="003540CE" w:rsidP="00E71295">
      <w:pPr>
        <w:spacing w:line="360" w:lineRule="auto"/>
        <w:jc w:val="both"/>
        <w:rPr>
          <w:rFonts w:ascii="Times New Roman" w:hAnsi="Times New Roman"/>
          <w:b/>
          <w:bCs/>
          <w:color w:val="FF0000"/>
          <w:sz w:val="32"/>
          <w:szCs w:val="32"/>
        </w:rPr>
      </w:pPr>
      <w:r w:rsidRPr="003540CE">
        <w:rPr>
          <w:rFonts w:ascii="Times New Roman" w:hAnsi="Times New Roman"/>
          <w:b/>
          <w:bCs/>
          <w:color w:val="FF0000"/>
          <w:sz w:val="32"/>
          <w:szCs w:val="32"/>
        </w:rPr>
        <w:t>Réalisations :</w:t>
      </w:r>
    </w:p>
    <w:p w14:paraId="56EFF62C" w14:textId="29C6CA16" w:rsidR="003D55B7" w:rsidRDefault="003D55B7" w:rsidP="00E71295">
      <w:pPr>
        <w:spacing w:line="360" w:lineRule="auto"/>
        <w:jc w:val="both"/>
        <w:rPr>
          <w:rFonts w:ascii="Times New Roman" w:hAnsi="Times New Roman"/>
          <w:color w:val="000000" w:themeColor="text1"/>
          <w:sz w:val="32"/>
          <w:szCs w:val="32"/>
        </w:rPr>
      </w:pPr>
      <w:r>
        <w:rPr>
          <w:rFonts w:ascii="Times New Roman" w:hAnsi="Times New Roman"/>
          <w:color w:val="000000" w:themeColor="text1"/>
          <w:sz w:val="32"/>
          <w:szCs w:val="32"/>
        </w:rPr>
        <w:t xml:space="preserve">Au cours de ce culte nous avons </w:t>
      </w:r>
      <w:r w:rsidR="003540CE">
        <w:rPr>
          <w:rFonts w:ascii="Times New Roman" w:hAnsi="Times New Roman"/>
          <w:color w:val="000000" w:themeColor="text1"/>
          <w:sz w:val="32"/>
          <w:szCs w:val="32"/>
        </w:rPr>
        <w:t xml:space="preserve">aussi </w:t>
      </w:r>
      <w:r>
        <w:rPr>
          <w:rFonts w:ascii="Times New Roman" w:hAnsi="Times New Roman"/>
          <w:color w:val="000000" w:themeColor="text1"/>
          <w:sz w:val="32"/>
          <w:szCs w:val="32"/>
        </w:rPr>
        <w:t xml:space="preserve">décoré le sapin ! </w:t>
      </w:r>
    </w:p>
    <w:p w14:paraId="572157DA" w14:textId="52694D13" w:rsidR="003D55B7" w:rsidRDefault="003D55B7" w:rsidP="00E71295">
      <w:pPr>
        <w:spacing w:line="360" w:lineRule="auto"/>
        <w:jc w:val="both"/>
        <w:rPr>
          <w:rFonts w:ascii="Times New Roman" w:hAnsi="Times New Roman"/>
          <w:sz w:val="32"/>
          <w:szCs w:val="32"/>
        </w:rPr>
      </w:pPr>
      <w:r>
        <w:rPr>
          <w:rFonts w:ascii="Times New Roman" w:hAnsi="Times New Roman"/>
          <w:color w:val="000000" w:themeColor="text1"/>
          <w:sz w:val="32"/>
          <w:szCs w:val="32"/>
        </w:rPr>
        <w:t>Le culte s’est conclu par la transmission de la promesse par zoom : chacun des louveteaux, louvettes transmettait à son voisin à distance la lumière de l’espérance. Merci !</w:t>
      </w:r>
    </w:p>
    <w:p w14:paraId="7675011D" w14:textId="36437446" w:rsidR="009531D9" w:rsidRDefault="009531D9" w:rsidP="009531D9">
      <w:pPr>
        <w:spacing w:line="360" w:lineRule="auto"/>
        <w:jc w:val="both"/>
        <w:rPr>
          <w:rFonts w:ascii="Times New Roman" w:hAnsi="Times New Roman"/>
          <w:color w:val="000000" w:themeColor="text1"/>
          <w:sz w:val="32"/>
          <w:szCs w:val="32"/>
        </w:rPr>
      </w:pPr>
    </w:p>
    <w:p w14:paraId="463538CE" w14:textId="01B8A7A8" w:rsidR="009F01FF" w:rsidRDefault="009F01FF" w:rsidP="009F01FF">
      <w:pPr>
        <w:spacing w:line="360" w:lineRule="auto"/>
        <w:jc w:val="both"/>
        <w:rPr>
          <w:rFonts w:ascii="Times New Roman" w:hAnsi="Times New Roman"/>
          <w:color w:val="000000" w:themeColor="text1"/>
          <w:sz w:val="32"/>
          <w:szCs w:val="32"/>
        </w:rPr>
      </w:pPr>
    </w:p>
    <w:p w14:paraId="6CDA9B8C" w14:textId="77777777" w:rsidR="009531D9" w:rsidRPr="00414156" w:rsidRDefault="009531D9" w:rsidP="009F01FF">
      <w:pPr>
        <w:spacing w:line="360" w:lineRule="auto"/>
        <w:jc w:val="both"/>
        <w:rPr>
          <w:rFonts w:ascii="Times New Roman" w:hAnsi="Times New Roman"/>
          <w:sz w:val="32"/>
          <w:szCs w:val="32"/>
        </w:rPr>
      </w:pPr>
    </w:p>
    <w:p w14:paraId="2803B3A3" w14:textId="02D10C55" w:rsidR="009901F8" w:rsidRDefault="009901F8" w:rsidP="00201B99">
      <w:pPr>
        <w:spacing w:line="360" w:lineRule="auto"/>
        <w:jc w:val="both"/>
        <w:rPr>
          <w:rFonts w:ascii="Times New Roman" w:hAnsi="Times New Roman"/>
          <w:sz w:val="32"/>
          <w:szCs w:val="32"/>
        </w:rPr>
      </w:pPr>
    </w:p>
    <w:p w14:paraId="4490CC9D" w14:textId="45AC4B99" w:rsidR="0074650C" w:rsidRPr="00414156" w:rsidRDefault="009901F8" w:rsidP="003540CE">
      <w:pPr>
        <w:spacing w:line="360" w:lineRule="auto"/>
        <w:jc w:val="both"/>
        <w:rPr>
          <w:rFonts w:ascii="Times New Roman" w:hAnsi="Times New Roman"/>
          <w:sz w:val="32"/>
          <w:szCs w:val="32"/>
        </w:rPr>
      </w:pPr>
      <w:r w:rsidRPr="009901F8">
        <w:rPr>
          <w:rFonts w:ascii="Times New Roman" w:hAnsi="Times New Roman"/>
          <w:sz w:val="32"/>
          <w:szCs w:val="32"/>
        </w:rPr>
        <w:t xml:space="preserve"> </w:t>
      </w:r>
    </w:p>
    <w:p w14:paraId="4C5CCCB4" w14:textId="77777777" w:rsidR="00201B99" w:rsidRPr="00414156" w:rsidRDefault="00201B99" w:rsidP="00201B99">
      <w:pPr>
        <w:rPr>
          <w:rFonts w:ascii="Times New Roman" w:hAnsi="Times New Roman"/>
          <w:sz w:val="32"/>
          <w:szCs w:val="32"/>
        </w:rPr>
      </w:pPr>
    </w:p>
    <w:sectPr w:rsidR="00201B99" w:rsidRPr="00414156" w:rsidSect="00C872B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C3A33"/>
    <w:multiLevelType w:val="hybridMultilevel"/>
    <w:tmpl w:val="E214D0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5E1A21"/>
    <w:multiLevelType w:val="hybridMultilevel"/>
    <w:tmpl w:val="11B0CE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99"/>
    <w:rsid w:val="00004BC1"/>
    <w:rsid w:val="00006611"/>
    <w:rsid w:val="00030936"/>
    <w:rsid w:val="000A7858"/>
    <w:rsid w:val="000B3C4A"/>
    <w:rsid w:val="000C2869"/>
    <w:rsid w:val="000D06FF"/>
    <w:rsid w:val="000D3AE7"/>
    <w:rsid w:val="001028CB"/>
    <w:rsid w:val="001300CD"/>
    <w:rsid w:val="00131866"/>
    <w:rsid w:val="00135937"/>
    <w:rsid w:val="00152656"/>
    <w:rsid w:val="00174532"/>
    <w:rsid w:val="001A2A90"/>
    <w:rsid w:val="001B25F5"/>
    <w:rsid w:val="001C319C"/>
    <w:rsid w:val="001C5F0B"/>
    <w:rsid w:val="001D47CE"/>
    <w:rsid w:val="001F6F83"/>
    <w:rsid w:val="00201792"/>
    <w:rsid w:val="00201B99"/>
    <w:rsid w:val="002064BA"/>
    <w:rsid w:val="00212294"/>
    <w:rsid w:val="002151F4"/>
    <w:rsid w:val="0022147A"/>
    <w:rsid w:val="00231FF5"/>
    <w:rsid w:val="00237361"/>
    <w:rsid w:val="00255A76"/>
    <w:rsid w:val="00295066"/>
    <w:rsid w:val="002A0106"/>
    <w:rsid w:val="002A3DFA"/>
    <w:rsid w:val="002B2BBD"/>
    <w:rsid w:val="002B5F63"/>
    <w:rsid w:val="002B78D8"/>
    <w:rsid w:val="002F0B98"/>
    <w:rsid w:val="00305A57"/>
    <w:rsid w:val="00305FBD"/>
    <w:rsid w:val="00320547"/>
    <w:rsid w:val="00336C5B"/>
    <w:rsid w:val="003540CE"/>
    <w:rsid w:val="003616BE"/>
    <w:rsid w:val="0037649D"/>
    <w:rsid w:val="0037777B"/>
    <w:rsid w:val="00397F33"/>
    <w:rsid w:val="003B6857"/>
    <w:rsid w:val="003C4C25"/>
    <w:rsid w:val="003D55B7"/>
    <w:rsid w:val="003D56D6"/>
    <w:rsid w:val="00401574"/>
    <w:rsid w:val="00414156"/>
    <w:rsid w:val="004309B4"/>
    <w:rsid w:val="004327C0"/>
    <w:rsid w:val="004421B5"/>
    <w:rsid w:val="00456F38"/>
    <w:rsid w:val="00475A33"/>
    <w:rsid w:val="004A4E0D"/>
    <w:rsid w:val="004D2DAE"/>
    <w:rsid w:val="004D5666"/>
    <w:rsid w:val="004E7E38"/>
    <w:rsid w:val="004F1522"/>
    <w:rsid w:val="00500A40"/>
    <w:rsid w:val="0051673C"/>
    <w:rsid w:val="00557218"/>
    <w:rsid w:val="0056631D"/>
    <w:rsid w:val="00586760"/>
    <w:rsid w:val="00587469"/>
    <w:rsid w:val="005A0218"/>
    <w:rsid w:val="005C32A4"/>
    <w:rsid w:val="005D75D7"/>
    <w:rsid w:val="005E78CF"/>
    <w:rsid w:val="005F64B8"/>
    <w:rsid w:val="0060580D"/>
    <w:rsid w:val="006463E3"/>
    <w:rsid w:val="00646EDC"/>
    <w:rsid w:val="00660856"/>
    <w:rsid w:val="00697CBE"/>
    <w:rsid w:val="006B134B"/>
    <w:rsid w:val="006B5133"/>
    <w:rsid w:val="006C017D"/>
    <w:rsid w:val="006F6D25"/>
    <w:rsid w:val="006F7995"/>
    <w:rsid w:val="007146FA"/>
    <w:rsid w:val="00727A67"/>
    <w:rsid w:val="00735F18"/>
    <w:rsid w:val="0074650C"/>
    <w:rsid w:val="00754E51"/>
    <w:rsid w:val="00786353"/>
    <w:rsid w:val="007D0A96"/>
    <w:rsid w:val="007D416A"/>
    <w:rsid w:val="0080123A"/>
    <w:rsid w:val="00863E05"/>
    <w:rsid w:val="008B24BD"/>
    <w:rsid w:val="008C0F5A"/>
    <w:rsid w:val="008C1E14"/>
    <w:rsid w:val="008F4327"/>
    <w:rsid w:val="00917B7C"/>
    <w:rsid w:val="00925021"/>
    <w:rsid w:val="00932D55"/>
    <w:rsid w:val="009531D9"/>
    <w:rsid w:val="0095534F"/>
    <w:rsid w:val="00963864"/>
    <w:rsid w:val="0096581E"/>
    <w:rsid w:val="009901F8"/>
    <w:rsid w:val="009B0818"/>
    <w:rsid w:val="009B352C"/>
    <w:rsid w:val="009D3A93"/>
    <w:rsid w:val="009E3B4F"/>
    <w:rsid w:val="009E77D3"/>
    <w:rsid w:val="009F01FF"/>
    <w:rsid w:val="009F3B67"/>
    <w:rsid w:val="00A12B60"/>
    <w:rsid w:val="00A30F96"/>
    <w:rsid w:val="00A41B6A"/>
    <w:rsid w:val="00A45A14"/>
    <w:rsid w:val="00A57B3E"/>
    <w:rsid w:val="00A80EA2"/>
    <w:rsid w:val="00AA39D3"/>
    <w:rsid w:val="00AC2AAE"/>
    <w:rsid w:val="00AD15C6"/>
    <w:rsid w:val="00AF30A2"/>
    <w:rsid w:val="00B11BA9"/>
    <w:rsid w:val="00B262AA"/>
    <w:rsid w:val="00B41CEE"/>
    <w:rsid w:val="00B6035C"/>
    <w:rsid w:val="00BA4664"/>
    <w:rsid w:val="00BE2A77"/>
    <w:rsid w:val="00BE7CEB"/>
    <w:rsid w:val="00C15361"/>
    <w:rsid w:val="00C1731B"/>
    <w:rsid w:val="00C20514"/>
    <w:rsid w:val="00C42F4C"/>
    <w:rsid w:val="00C53EEC"/>
    <w:rsid w:val="00C872B7"/>
    <w:rsid w:val="00C87AB0"/>
    <w:rsid w:val="00C921B6"/>
    <w:rsid w:val="00CA6757"/>
    <w:rsid w:val="00CC7A9F"/>
    <w:rsid w:val="00D64A4F"/>
    <w:rsid w:val="00D673AB"/>
    <w:rsid w:val="00D94642"/>
    <w:rsid w:val="00D94EE0"/>
    <w:rsid w:val="00D952B6"/>
    <w:rsid w:val="00DA0CA2"/>
    <w:rsid w:val="00DB0253"/>
    <w:rsid w:val="00DB7C93"/>
    <w:rsid w:val="00E37391"/>
    <w:rsid w:val="00E42160"/>
    <w:rsid w:val="00E71295"/>
    <w:rsid w:val="00E7775E"/>
    <w:rsid w:val="00EE0333"/>
    <w:rsid w:val="00EE16EC"/>
    <w:rsid w:val="00EF69A3"/>
    <w:rsid w:val="00F06A6F"/>
    <w:rsid w:val="00F17C5D"/>
    <w:rsid w:val="00F40C0D"/>
    <w:rsid w:val="00F40FF9"/>
    <w:rsid w:val="00F4240B"/>
    <w:rsid w:val="00F4555E"/>
    <w:rsid w:val="00F56189"/>
    <w:rsid w:val="00F728A1"/>
    <w:rsid w:val="00F759B6"/>
    <w:rsid w:val="00F86D5B"/>
    <w:rsid w:val="00FA14F5"/>
    <w:rsid w:val="00FA50BC"/>
    <w:rsid w:val="00FC0CD8"/>
    <w:rsid w:val="00FE4C66"/>
    <w:rsid w:val="00FE5343"/>
    <w:rsid w:val="00FF36A0"/>
    <w:rsid w:val="00FF61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5EE4"/>
  <w15:chartTrackingRefBased/>
  <w15:docId w15:val="{9CCF74EC-33C9-4254-804A-DF545711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B9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erset">
    <w:name w:val="verset"/>
    <w:basedOn w:val="Policepardfaut"/>
    <w:rsid w:val="00030936"/>
  </w:style>
  <w:style w:type="character" w:customStyle="1" w:styleId="reference">
    <w:name w:val="reference"/>
    <w:basedOn w:val="Policepardfaut"/>
    <w:rsid w:val="00030936"/>
  </w:style>
  <w:style w:type="paragraph" w:customStyle="1" w:styleId="titre3">
    <w:name w:val="titre3"/>
    <w:basedOn w:val="Normal"/>
    <w:rsid w:val="009B352C"/>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5C3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7953">
      <w:bodyDiv w:val="1"/>
      <w:marLeft w:val="0"/>
      <w:marRight w:val="0"/>
      <w:marTop w:val="0"/>
      <w:marBottom w:val="0"/>
      <w:divBdr>
        <w:top w:val="none" w:sz="0" w:space="0" w:color="auto"/>
        <w:left w:val="none" w:sz="0" w:space="0" w:color="auto"/>
        <w:bottom w:val="none" w:sz="0" w:space="0" w:color="auto"/>
        <w:right w:val="none" w:sz="0" w:space="0" w:color="auto"/>
      </w:divBdr>
      <w:divsChild>
        <w:div w:id="1860048362">
          <w:marLeft w:val="0"/>
          <w:marRight w:val="0"/>
          <w:marTop w:val="0"/>
          <w:marBottom w:val="240"/>
          <w:divBdr>
            <w:top w:val="none" w:sz="0" w:space="0" w:color="auto"/>
            <w:left w:val="none" w:sz="0" w:space="0" w:color="auto"/>
            <w:bottom w:val="none" w:sz="0" w:space="0" w:color="auto"/>
            <w:right w:val="none" w:sz="0" w:space="0" w:color="auto"/>
          </w:divBdr>
        </w:div>
        <w:div w:id="852840039">
          <w:marLeft w:val="0"/>
          <w:marRight w:val="0"/>
          <w:marTop w:val="0"/>
          <w:marBottom w:val="240"/>
          <w:divBdr>
            <w:top w:val="none" w:sz="0" w:space="0" w:color="auto"/>
            <w:left w:val="none" w:sz="0" w:space="0" w:color="auto"/>
            <w:bottom w:val="none" w:sz="0" w:space="0" w:color="auto"/>
            <w:right w:val="none" w:sz="0" w:space="0" w:color="auto"/>
          </w:divBdr>
        </w:div>
        <w:div w:id="1680810193">
          <w:marLeft w:val="0"/>
          <w:marRight w:val="0"/>
          <w:marTop w:val="0"/>
          <w:marBottom w:val="240"/>
          <w:divBdr>
            <w:top w:val="none" w:sz="0" w:space="0" w:color="auto"/>
            <w:left w:val="none" w:sz="0" w:space="0" w:color="auto"/>
            <w:bottom w:val="none" w:sz="0" w:space="0" w:color="auto"/>
            <w:right w:val="none" w:sz="0" w:space="0" w:color="auto"/>
          </w:divBdr>
        </w:div>
      </w:divsChild>
    </w:div>
    <w:div w:id="109055156">
      <w:bodyDiv w:val="1"/>
      <w:marLeft w:val="0"/>
      <w:marRight w:val="0"/>
      <w:marTop w:val="0"/>
      <w:marBottom w:val="0"/>
      <w:divBdr>
        <w:top w:val="none" w:sz="0" w:space="0" w:color="auto"/>
        <w:left w:val="none" w:sz="0" w:space="0" w:color="auto"/>
        <w:bottom w:val="none" w:sz="0" w:space="0" w:color="auto"/>
        <w:right w:val="none" w:sz="0" w:space="0" w:color="auto"/>
      </w:divBdr>
      <w:divsChild>
        <w:div w:id="622855537">
          <w:marLeft w:val="0"/>
          <w:marRight w:val="0"/>
          <w:marTop w:val="0"/>
          <w:marBottom w:val="240"/>
          <w:divBdr>
            <w:top w:val="none" w:sz="0" w:space="0" w:color="auto"/>
            <w:left w:val="none" w:sz="0" w:space="0" w:color="auto"/>
            <w:bottom w:val="none" w:sz="0" w:space="0" w:color="auto"/>
            <w:right w:val="none" w:sz="0" w:space="0" w:color="auto"/>
          </w:divBdr>
        </w:div>
        <w:div w:id="1274246542">
          <w:marLeft w:val="0"/>
          <w:marRight w:val="0"/>
          <w:marTop w:val="0"/>
          <w:marBottom w:val="240"/>
          <w:divBdr>
            <w:top w:val="none" w:sz="0" w:space="0" w:color="auto"/>
            <w:left w:val="none" w:sz="0" w:space="0" w:color="auto"/>
            <w:bottom w:val="none" w:sz="0" w:space="0" w:color="auto"/>
            <w:right w:val="none" w:sz="0" w:space="0" w:color="auto"/>
          </w:divBdr>
        </w:div>
      </w:divsChild>
    </w:div>
    <w:div w:id="200291375">
      <w:bodyDiv w:val="1"/>
      <w:marLeft w:val="0"/>
      <w:marRight w:val="0"/>
      <w:marTop w:val="0"/>
      <w:marBottom w:val="0"/>
      <w:divBdr>
        <w:top w:val="none" w:sz="0" w:space="0" w:color="auto"/>
        <w:left w:val="none" w:sz="0" w:space="0" w:color="auto"/>
        <w:bottom w:val="none" w:sz="0" w:space="0" w:color="auto"/>
        <w:right w:val="none" w:sz="0" w:space="0" w:color="auto"/>
      </w:divBdr>
      <w:divsChild>
        <w:div w:id="1545555786">
          <w:marLeft w:val="0"/>
          <w:marRight w:val="0"/>
          <w:marTop w:val="0"/>
          <w:marBottom w:val="240"/>
          <w:divBdr>
            <w:top w:val="none" w:sz="0" w:space="0" w:color="auto"/>
            <w:left w:val="none" w:sz="0" w:space="0" w:color="auto"/>
            <w:bottom w:val="none" w:sz="0" w:space="0" w:color="auto"/>
            <w:right w:val="none" w:sz="0" w:space="0" w:color="auto"/>
          </w:divBdr>
        </w:div>
        <w:div w:id="1652830995">
          <w:marLeft w:val="0"/>
          <w:marRight w:val="0"/>
          <w:marTop w:val="0"/>
          <w:marBottom w:val="240"/>
          <w:divBdr>
            <w:top w:val="none" w:sz="0" w:space="0" w:color="auto"/>
            <w:left w:val="none" w:sz="0" w:space="0" w:color="auto"/>
            <w:bottom w:val="none" w:sz="0" w:space="0" w:color="auto"/>
            <w:right w:val="none" w:sz="0" w:space="0" w:color="auto"/>
          </w:divBdr>
        </w:div>
        <w:div w:id="1706444191">
          <w:marLeft w:val="0"/>
          <w:marRight w:val="0"/>
          <w:marTop w:val="0"/>
          <w:marBottom w:val="240"/>
          <w:divBdr>
            <w:top w:val="none" w:sz="0" w:space="0" w:color="auto"/>
            <w:left w:val="none" w:sz="0" w:space="0" w:color="auto"/>
            <w:bottom w:val="none" w:sz="0" w:space="0" w:color="auto"/>
            <w:right w:val="none" w:sz="0" w:space="0" w:color="auto"/>
          </w:divBdr>
        </w:div>
        <w:div w:id="2070572979">
          <w:marLeft w:val="0"/>
          <w:marRight w:val="0"/>
          <w:marTop w:val="0"/>
          <w:marBottom w:val="240"/>
          <w:divBdr>
            <w:top w:val="none" w:sz="0" w:space="0" w:color="auto"/>
            <w:left w:val="none" w:sz="0" w:space="0" w:color="auto"/>
            <w:bottom w:val="none" w:sz="0" w:space="0" w:color="auto"/>
            <w:right w:val="none" w:sz="0" w:space="0" w:color="auto"/>
          </w:divBdr>
        </w:div>
        <w:div w:id="1373575042">
          <w:marLeft w:val="0"/>
          <w:marRight w:val="0"/>
          <w:marTop w:val="0"/>
          <w:marBottom w:val="240"/>
          <w:divBdr>
            <w:top w:val="none" w:sz="0" w:space="0" w:color="auto"/>
            <w:left w:val="none" w:sz="0" w:space="0" w:color="auto"/>
            <w:bottom w:val="none" w:sz="0" w:space="0" w:color="auto"/>
            <w:right w:val="none" w:sz="0" w:space="0" w:color="auto"/>
          </w:divBdr>
        </w:div>
        <w:div w:id="1848640588">
          <w:marLeft w:val="0"/>
          <w:marRight w:val="0"/>
          <w:marTop w:val="0"/>
          <w:marBottom w:val="240"/>
          <w:divBdr>
            <w:top w:val="none" w:sz="0" w:space="0" w:color="auto"/>
            <w:left w:val="none" w:sz="0" w:space="0" w:color="auto"/>
            <w:bottom w:val="none" w:sz="0" w:space="0" w:color="auto"/>
            <w:right w:val="none" w:sz="0" w:space="0" w:color="auto"/>
          </w:divBdr>
        </w:div>
        <w:div w:id="1305500061">
          <w:marLeft w:val="0"/>
          <w:marRight w:val="0"/>
          <w:marTop w:val="0"/>
          <w:marBottom w:val="240"/>
          <w:divBdr>
            <w:top w:val="none" w:sz="0" w:space="0" w:color="auto"/>
            <w:left w:val="none" w:sz="0" w:space="0" w:color="auto"/>
            <w:bottom w:val="none" w:sz="0" w:space="0" w:color="auto"/>
            <w:right w:val="none" w:sz="0" w:space="0" w:color="auto"/>
          </w:divBdr>
        </w:div>
        <w:div w:id="176626220">
          <w:marLeft w:val="0"/>
          <w:marRight w:val="0"/>
          <w:marTop w:val="0"/>
          <w:marBottom w:val="240"/>
          <w:divBdr>
            <w:top w:val="none" w:sz="0" w:space="0" w:color="auto"/>
            <w:left w:val="none" w:sz="0" w:space="0" w:color="auto"/>
            <w:bottom w:val="none" w:sz="0" w:space="0" w:color="auto"/>
            <w:right w:val="none" w:sz="0" w:space="0" w:color="auto"/>
          </w:divBdr>
        </w:div>
        <w:div w:id="171529627">
          <w:marLeft w:val="0"/>
          <w:marRight w:val="0"/>
          <w:marTop w:val="0"/>
          <w:marBottom w:val="240"/>
          <w:divBdr>
            <w:top w:val="none" w:sz="0" w:space="0" w:color="auto"/>
            <w:left w:val="none" w:sz="0" w:space="0" w:color="auto"/>
            <w:bottom w:val="none" w:sz="0" w:space="0" w:color="auto"/>
            <w:right w:val="none" w:sz="0" w:space="0" w:color="auto"/>
          </w:divBdr>
        </w:div>
        <w:div w:id="1215505914">
          <w:marLeft w:val="0"/>
          <w:marRight w:val="0"/>
          <w:marTop w:val="0"/>
          <w:marBottom w:val="240"/>
          <w:divBdr>
            <w:top w:val="none" w:sz="0" w:space="0" w:color="auto"/>
            <w:left w:val="none" w:sz="0" w:space="0" w:color="auto"/>
            <w:bottom w:val="none" w:sz="0" w:space="0" w:color="auto"/>
            <w:right w:val="none" w:sz="0" w:space="0" w:color="auto"/>
          </w:divBdr>
        </w:div>
        <w:div w:id="2045790467">
          <w:marLeft w:val="0"/>
          <w:marRight w:val="0"/>
          <w:marTop w:val="0"/>
          <w:marBottom w:val="240"/>
          <w:divBdr>
            <w:top w:val="none" w:sz="0" w:space="0" w:color="auto"/>
            <w:left w:val="none" w:sz="0" w:space="0" w:color="auto"/>
            <w:bottom w:val="none" w:sz="0" w:space="0" w:color="auto"/>
            <w:right w:val="none" w:sz="0" w:space="0" w:color="auto"/>
          </w:divBdr>
        </w:div>
        <w:div w:id="163470584">
          <w:marLeft w:val="0"/>
          <w:marRight w:val="0"/>
          <w:marTop w:val="0"/>
          <w:marBottom w:val="240"/>
          <w:divBdr>
            <w:top w:val="none" w:sz="0" w:space="0" w:color="auto"/>
            <w:left w:val="none" w:sz="0" w:space="0" w:color="auto"/>
            <w:bottom w:val="none" w:sz="0" w:space="0" w:color="auto"/>
            <w:right w:val="none" w:sz="0" w:space="0" w:color="auto"/>
          </w:divBdr>
        </w:div>
        <w:div w:id="1263606267">
          <w:marLeft w:val="0"/>
          <w:marRight w:val="0"/>
          <w:marTop w:val="0"/>
          <w:marBottom w:val="240"/>
          <w:divBdr>
            <w:top w:val="none" w:sz="0" w:space="0" w:color="auto"/>
            <w:left w:val="none" w:sz="0" w:space="0" w:color="auto"/>
            <w:bottom w:val="none" w:sz="0" w:space="0" w:color="auto"/>
            <w:right w:val="none" w:sz="0" w:space="0" w:color="auto"/>
          </w:divBdr>
        </w:div>
        <w:div w:id="917250724">
          <w:marLeft w:val="0"/>
          <w:marRight w:val="0"/>
          <w:marTop w:val="0"/>
          <w:marBottom w:val="240"/>
          <w:divBdr>
            <w:top w:val="none" w:sz="0" w:space="0" w:color="auto"/>
            <w:left w:val="none" w:sz="0" w:space="0" w:color="auto"/>
            <w:bottom w:val="none" w:sz="0" w:space="0" w:color="auto"/>
            <w:right w:val="none" w:sz="0" w:space="0" w:color="auto"/>
          </w:divBdr>
        </w:div>
        <w:div w:id="1894735950">
          <w:marLeft w:val="0"/>
          <w:marRight w:val="0"/>
          <w:marTop w:val="0"/>
          <w:marBottom w:val="240"/>
          <w:divBdr>
            <w:top w:val="none" w:sz="0" w:space="0" w:color="auto"/>
            <w:left w:val="none" w:sz="0" w:space="0" w:color="auto"/>
            <w:bottom w:val="none" w:sz="0" w:space="0" w:color="auto"/>
            <w:right w:val="none" w:sz="0" w:space="0" w:color="auto"/>
          </w:divBdr>
        </w:div>
        <w:div w:id="838423443">
          <w:marLeft w:val="0"/>
          <w:marRight w:val="0"/>
          <w:marTop w:val="0"/>
          <w:marBottom w:val="240"/>
          <w:divBdr>
            <w:top w:val="none" w:sz="0" w:space="0" w:color="auto"/>
            <w:left w:val="none" w:sz="0" w:space="0" w:color="auto"/>
            <w:bottom w:val="none" w:sz="0" w:space="0" w:color="auto"/>
            <w:right w:val="none" w:sz="0" w:space="0" w:color="auto"/>
          </w:divBdr>
        </w:div>
        <w:div w:id="1146773679">
          <w:marLeft w:val="0"/>
          <w:marRight w:val="0"/>
          <w:marTop w:val="0"/>
          <w:marBottom w:val="240"/>
          <w:divBdr>
            <w:top w:val="none" w:sz="0" w:space="0" w:color="auto"/>
            <w:left w:val="none" w:sz="0" w:space="0" w:color="auto"/>
            <w:bottom w:val="none" w:sz="0" w:space="0" w:color="auto"/>
            <w:right w:val="none" w:sz="0" w:space="0" w:color="auto"/>
          </w:divBdr>
        </w:div>
        <w:div w:id="928391383">
          <w:marLeft w:val="0"/>
          <w:marRight w:val="0"/>
          <w:marTop w:val="0"/>
          <w:marBottom w:val="240"/>
          <w:divBdr>
            <w:top w:val="none" w:sz="0" w:space="0" w:color="auto"/>
            <w:left w:val="none" w:sz="0" w:space="0" w:color="auto"/>
            <w:bottom w:val="none" w:sz="0" w:space="0" w:color="auto"/>
            <w:right w:val="none" w:sz="0" w:space="0" w:color="auto"/>
          </w:divBdr>
        </w:div>
        <w:div w:id="1927376293">
          <w:marLeft w:val="0"/>
          <w:marRight w:val="0"/>
          <w:marTop w:val="0"/>
          <w:marBottom w:val="240"/>
          <w:divBdr>
            <w:top w:val="none" w:sz="0" w:space="0" w:color="auto"/>
            <w:left w:val="none" w:sz="0" w:space="0" w:color="auto"/>
            <w:bottom w:val="none" w:sz="0" w:space="0" w:color="auto"/>
            <w:right w:val="none" w:sz="0" w:space="0" w:color="auto"/>
          </w:divBdr>
        </w:div>
        <w:div w:id="155076326">
          <w:marLeft w:val="0"/>
          <w:marRight w:val="0"/>
          <w:marTop w:val="0"/>
          <w:marBottom w:val="240"/>
          <w:divBdr>
            <w:top w:val="none" w:sz="0" w:space="0" w:color="auto"/>
            <w:left w:val="none" w:sz="0" w:space="0" w:color="auto"/>
            <w:bottom w:val="none" w:sz="0" w:space="0" w:color="auto"/>
            <w:right w:val="none" w:sz="0" w:space="0" w:color="auto"/>
          </w:divBdr>
        </w:div>
      </w:divsChild>
    </w:div>
    <w:div w:id="200872798">
      <w:bodyDiv w:val="1"/>
      <w:marLeft w:val="0"/>
      <w:marRight w:val="0"/>
      <w:marTop w:val="0"/>
      <w:marBottom w:val="0"/>
      <w:divBdr>
        <w:top w:val="none" w:sz="0" w:space="0" w:color="auto"/>
        <w:left w:val="none" w:sz="0" w:space="0" w:color="auto"/>
        <w:bottom w:val="none" w:sz="0" w:space="0" w:color="auto"/>
        <w:right w:val="none" w:sz="0" w:space="0" w:color="auto"/>
      </w:divBdr>
      <w:divsChild>
        <w:div w:id="2069264013">
          <w:marLeft w:val="0"/>
          <w:marRight w:val="0"/>
          <w:marTop w:val="0"/>
          <w:marBottom w:val="240"/>
          <w:divBdr>
            <w:top w:val="none" w:sz="0" w:space="0" w:color="auto"/>
            <w:left w:val="none" w:sz="0" w:space="0" w:color="auto"/>
            <w:bottom w:val="none" w:sz="0" w:space="0" w:color="auto"/>
            <w:right w:val="none" w:sz="0" w:space="0" w:color="auto"/>
          </w:divBdr>
        </w:div>
        <w:div w:id="517039335">
          <w:marLeft w:val="0"/>
          <w:marRight w:val="0"/>
          <w:marTop w:val="0"/>
          <w:marBottom w:val="240"/>
          <w:divBdr>
            <w:top w:val="none" w:sz="0" w:space="0" w:color="auto"/>
            <w:left w:val="none" w:sz="0" w:space="0" w:color="auto"/>
            <w:bottom w:val="none" w:sz="0" w:space="0" w:color="auto"/>
            <w:right w:val="none" w:sz="0" w:space="0" w:color="auto"/>
          </w:divBdr>
        </w:div>
      </w:divsChild>
    </w:div>
    <w:div w:id="497619789">
      <w:bodyDiv w:val="1"/>
      <w:marLeft w:val="0"/>
      <w:marRight w:val="0"/>
      <w:marTop w:val="0"/>
      <w:marBottom w:val="0"/>
      <w:divBdr>
        <w:top w:val="none" w:sz="0" w:space="0" w:color="auto"/>
        <w:left w:val="none" w:sz="0" w:space="0" w:color="auto"/>
        <w:bottom w:val="none" w:sz="0" w:space="0" w:color="auto"/>
        <w:right w:val="none" w:sz="0" w:space="0" w:color="auto"/>
      </w:divBdr>
      <w:divsChild>
        <w:div w:id="1671520865">
          <w:marLeft w:val="0"/>
          <w:marRight w:val="0"/>
          <w:marTop w:val="0"/>
          <w:marBottom w:val="240"/>
          <w:divBdr>
            <w:top w:val="none" w:sz="0" w:space="0" w:color="auto"/>
            <w:left w:val="none" w:sz="0" w:space="0" w:color="auto"/>
            <w:bottom w:val="none" w:sz="0" w:space="0" w:color="auto"/>
            <w:right w:val="none" w:sz="0" w:space="0" w:color="auto"/>
          </w:divBdr>
        </w:div>
        <w:div w:id="1094588729">
          <w:marLeft w:val="0"/>
          <w:marRight w:val="0"/>
          <w:marTop w:val="0"/>
          <w:marBottom w:val="240"/>
          <w:divBdr>
            <w:top w:val="none" w:sz="0" w:space="0" w:color="auto"/>
            <w:left w:val="none" w:sz="0" w:space="0" w:color="auto"/>
            <w:bottom w:val="none" w:sz="0" w:space="0" w:color="auto"/>
            <w:right w:val="none" w:sz="0" w:space="0" w:color="auto"/>
          </w:divBdr>
        </w:div>
      </w:divsChild>
    </w:div>
    <w:div w:id="783184733">
      <w:bodyDiv w:val="1"/>
      <w:marLeft w:val="0"/>
      <w:marRight w:val="0"/>
      <w:marTop w:val="0"/>
      <w:marBottom w:val="0"/>
      <w:divBdr>
        <w:top w:val="none" w:sz="0" w:space="0" w:color="auto"/>
        <w:left w:val="none" w:sz="0" w:space="0" w:color="auto"/>
        <w:bottom w:val="none" w:sz="0" w:space="0" w:color="auto"/>
        <w:right w:val="none" w:sz="0" w:space="0" w:color="auto"/>
      </w:divBdr>
      <w:divsChild>
        <w:div w:id="723455872">
          <w:marLeft w:val="0"/>
          <w:marRight w:val="0"/>
          <w:marTop w:val="0"/>
          <w:marBottom w:val="240"/>
          <w:divBdr>
            <w:top w:val="none" w:sz="0" w:space="0" w:color="auto"/>
            <w:left w:val="none" w:sz="0" w:space="0" w:color="auto"/>
            <w:bottom w:val="none" w:sz="0" w:space="0" w:color="auto"/>
            <w:right w:val="none" w:sz="0" w:space="0" w:color="auto"/>
          </w:divBdr>
        </w:div>
        <w:div w:id="736435663">
          <w:marLeft w:val="0"/>
          <w:marRight w:val="0"/>
          <w:marTop w:val="0"/>
          <w:marBottom w:val="240"/>
          <w:divBdr>
            <w:top w:val="none" w:sz="0" w:space="0" w:color="auto"/>
            <w:left w:val="none" w:sz="0" w:space="0" w:color="auto"/>
            <w:bottom w:val="none" w:sz="0" w:space="0" w:color="auto"/>
            <w:right w:val="none" w:sz="0" w:space="0" w:color="auto"/>
          </w:divBdr>
        </w:div>
        <w:div w:id="722021213">
          <w:marLeft w:val="0"/>
          <w:marRight w:val="0"/>
          <w:marTop w:val="0"/>
          <w:marBottom w:val="240"/>
          <w:divBdr>
            <w:top w:val="none" w:sz="0" w:space="0" w:color="auto"/>
            <w:left w:val="none" w:sz="0" w:space="0" w:color="auto"/>
            <w:bottom w:val="none" w:sz="0" w:space="0" w:color="auto"/>
            <w:right w:val="none" w:sz="0" w:space="0" w:color="auto"/>
          </w:divBdr>
        </w:div>
      </w:divsChild>
    </w:div>
    <w:div w:id="1003164294">
      <w:bodyDiv w:val="1"/>
      <w:marLeft w:val="0"/>
      <w:marRight w:val="0"/>
      <w:marTop w:val="0"/>
      <w:marBottom w:val="0"/>
      <w:divBdr>
        <w:top w:val="none" w:sz="0" w:space="0" w:color="auto"/>
        <w:left w:val="none" w:sz="0" w:space="0" w:color="auto"/>
        <w:bottom w:val="none" w:sz="0" w:space="0" w:color="auto"/>
        <w:right w:val="none" w:sz="0" w:space="0" w:color="auto"/>
      </w:divBdr>
    </w:div>
    <w:div w:id="1868442643">
      <w:bodyDiv w:val="1"/>
      <w:marLeft w:val="0"/>
      <w:marRight w:val="0"/>
      <w:marTop w:val="0"/>
      <w:marBottom w:val="0"/>
      <w:divBdr>
        <w:top w:val="none" w:sz="0" w:space="0" w:color="auto"/>
        <w:left w:val="none" w:sz="0" w:space="0" w:color="auto"/>
        <w:bottom w:val="none" w:sz="0" w:space="0" w:color="auto"/>
        <w:right w:val="none" w:sz="0" w:space="0" w:color="auto"/>
      </w:divBdr>
      <w:divsChild>
        <w:div w:id="603193433">
          <w:marLeft w:val="0"/>
          <w:marRight w:val="0"/>
          <w:marTop w:val="0"/>
          <w:marBottom w:val="240"/>
          <w:divBdr>
            <w:top w:val="none" w:sz="0" w:space="0" w:color="auto"/>
            <w:left w:val="none" w:sz="0" w:space="0" w:color="auto"/>
            <w:bottom w:val="none" w:sz="0" w:space="0" w:color="auto"/>
            <w:right w:val="none" w:sz="0" w:space="0" w:color="auto"/>
          </w:divBdr>
        </w:div>
        <w:div w:id="1434398414">
          <w:marLeft w:val="0"/>
          <w:marRight w:val="0"/>
          <w:marTop w:val="0"/>
          <w:marBottom w:val="240"/>
          <w:divBdr>
            <w:top w:val="none" w:sz="0" w:space="0" w:color="auto"/>
            <w:left w:val="none" w:sz="0" w:space="0" w:color="auto"/>
            <w:bottom w:val="none" w:sz="0" w:space="0" w:color="auto"/>
            <w:right w:val="none" w:sz="0" w:space="0" w:color="auto"/>
          </w:divBdr>
        </w:div>
        <w:div w:id="932779367">
          <w:marLeft w:val="0"/>
          <w:marRight w:val="0"/>
          <w:marTop w:val="0"/>
          <w:marBottom w:val="240"/>
          <w:divBdr>
            <w:top w:val="none" w:sz="0" w:space="0" w:color="auto"/>
            <w:left w:val="none" w:sz="0" w:space="0" w:color="auto"/>
            <w:bottom w:val="none" w:sz="0" w:space="0" w:color="auto"/>
            <w:right w:val="none" w:sz="0" w:space="0" w:color="auto"/>
          </w:divBdr>
        </w:div>
        <w:div w:id="776675049">
          <w:marLeft w:val="0"/>
          <w:marRight w:val="0"/>
          <w:marTop w:val="0"/>
          <w:marBottom w:val="240"/>
          <w:divBdr>
            <w:top w:val="none" w:sz="0" w:space="0" w:color="auto"/>
            <w:left w:val="none" w:sz="0" w:space="0" w:color="auto"/>
            <w:bottom w:val="none" w:sz="0" w:space="0" w:color="auto"/>
            <w:right w:val="none" w:sz="0" w:space="0" w:color="auto"/>
          </w:divBdr>
        </w:div>
      </w:divsChild>
    </w:div>
    <w:div w:id="1925067944">
      <w:bodyDiv w:val="1"/>
      <w:marLeft w:val="0"/>
      <w:marRight w:val="0"/>
      <w:marTop w:val="0"/>
      <w:marBottom w:val="0"/>
      <w:divBdr>
        <w:top w:val="none" w:sz="0" w:space="0" w:color="auto"/>
        <w:left w:val="none" w:sz="0" w:space="0" w:color="auto"/>
        <w:bottom w:val="none" w:sz="0" w:space="0" w:color="auto"/>
        <w:right w:val="none" w:sz="0" w:space="0" w:color="auto"/>
      </w:divBdr>
      <w:divsChild>
        <w:div w:id="2057772876">
          <w:marLeft w:val="0"/>
          <w:marRight w:val="0"/>
          <w:marTop w:val="0"/>
          <w:marBottom w:val="240"/>
          <w:divBdr>
            <w:top w:val="none" w:sz="0" w:space="0" w:color="auto"/>
            <w:left w:val="none" w:sz="0" w:space="0" w:color="auto"/>
            <w:bottom w:val="none" w:sz="0" w:space="0" w:color="auto"/>
            <w:right w:val="none" w:sz="0" w:space="0" w:color="auto"/>
          </w:divBdr>
        </w:div>
        <w:div w:id="1184634687">
          <w:marLeft w:val="0"/>
          <w:marRight w:val="0"/>
          <w:marTop w:val="0"/>
          <w:marBottom w:val="240"/>
          <w:divBdr>
            <w:top w:val="none" w:sz="0" w:space="0" w:color="auto"/>
            <w:left w:val="none" w:sz="0" w:space="0" w:color="auto"/>
            <w:bottom w:val="none" w:sz="0" w:space="0" w:color="auto"/>
            <w:right w:val="none" w:sz="0" w:space="0" w:color="auto"/>
          </w:divBdr>
        </w:div>
        <w:div w:id="1230579969">
          <w:marLeft w:val="0"/>
          <w:marRight w:val="0"/>
          <w:marTop w:val="0"/>
          <w:marBottom w:val="240"/>
          <w:divBdr>
            <w:top w:val="none" w:sz="0" w:space="0" w:color="auto"/>
            <w:left w:val="none" w:sz="0" w:space="0" w:color="auto"/>
            <w:bottom w:val="none" w:sz="0" w:space="0" w:color="auto"/>
            <w:right w:val="none" w:sz="0" w:space="0" w:color="auto"/>
          </w:divBdr>
        </w:div>
        <w:div w:id="644428101">
          <w:marLeft w:val="0"/>
          <w:marRight w:val="0"/>
          <w:marTop w:val="0"/>
          <w:marBottom w:val="240"/>
          <w:divBdr>
            <w:top w:val="none" w:sz="0" w:space="0" w:color="auto"/>
            <w:left w:val="none" w:sz="0" w:space="0" w:color="auto"/>
            <w:bottom w:val="none" w:sz="0" w:space="0" w:color="auto"/>
            <w:right w:val="none" w:sz="0" w:space="0" w:color="auto"/>
          </w:divBdr>
        </w:div>
        <w:div w:id="92742003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7001D-4447-43C6-A207-B2B2502F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3048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chaumet</dc:creator>
  <cp:keywords/>
  <dc:description/>
  <cp:lastModifiedBy>nathalie chaumet</cp:lastModifiedBy>
  <cp:revision>2</cp:revision>
  <dcterms:created xsi:type="dcterms:W3CDTF">2021-02-18T08:46:00Z</dcterms:created>
  <dcterms:modified xsi:type="dcterms:W3CDTF">2021-02-18T08:46:00Z</dcterms:modified>
</cp:coreProperties>
</file>